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69" w:rsidRPr="00883169" w:rsidRDefault="00883169" w:rsidP="00883169">
      <w:pPr>
        <w:spacing w:line="240" w:lineRule="auto"/>
        <w:jc w:val="center"/>
        <w:rPr>
          <w:rFonts w:ascii="Californian FB" w:eastAsia="Times New Roman" w:hAnsi="Californian FB" w:cs="Segoe UI"/>
          <w:color w:val="333399"/>
          <w:sz w:val="24"/>
          <w:szCs w:val="24"/>
        </w:rPr>
      </w:pPr>
      <w:r w:rsidRPr="00883169">
        <w:rPr>
          <w:rFonts w:ascii="ZB Manuscript" w:eastAsia="Times New Roman" w:hAnsi="ZB Manuscript" w:cs="Segoe UI"/>
          <w:color w:val="000000"/>
          <w:sz w:val="48"/>
          <w:szCs w:val="48"/>
        </w:rPr>
        <w:t xml:space="preserve">Reminders 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For your child’s report card there are a few reminders I wanted to give you as you read your child’s progression in First Grade.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t>Literacy: (Reading/Writing/Spelling/Handwriting</w:t>
      </w:r>
      <w:proofErr w:type="gramStart"/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t>)</w:t>
      </w:r>
      <w:proofErr w:type="gramEnd"/>
      <w:r w:rsidRPr="00883169">
        <w:rPr>
          <w:rFonts w:ascii="ZB Manuscript" w:eastAsia="Times New Roman" w:hAnsi="ZB Manuscript" w:cs="Segoe UI"/>
          <w:b/>
          <w:bCs/>
          <w:color w:val="333399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Please see your “Parent’s Guide to the Comprehensive Literacy Report Card” given to you at conference time.  It is also attached to this email!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t>For Math</w:t>
      </w:r>
      <w:proofErr w:type="gramStart"/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t>:</w:t>
      </w:r>
      <w:proofErr w:type="gramEnd"/>
      <w:r w:rsidRPr="00883169">
        <w:rPr>
          <w:rFonts w:ascii="ZB Manuscript" w:eastAsia="Times New Roman" w:hAnsi="ZB Manuscript" w:cs="Segoe UI"/>
          <w:color w:val="333399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i/>
          <w:iCs/>
          <w:color w:val="000000"/>
          <w:sz w:val="36"/>
          <w:szCs w:val="36"/>
        </w:rPr>
        <w:t>Quarter Grade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:  Grades from assessments given in the classroom.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i/>
          <w:iCs/>
          <w:color w:val="000000"/>
          <w:sz w:val="36"/>
          <w:szCs w:val="36"/>
        </w:rPr>
        <w:t>Effort Grade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 xml:space="preserve">:  Turning in homework assignments, participation in class discussion, use of </w:t>
      </w:r>
      <w:proofErr w:type="spellStart"/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manipulatives</w:t>
      </w:r>
      <w:proofErr w:type="spellEnd"/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 xml:space="preserve"> and tools correctly, math journaling.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t>Science &amp; Social Studies</w:t>
      </w: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br/>
      </w:r>
      <w:r w:rsidRPr="00883169">
        <w:rPr>
          <w:rFonts w:ascii="ZB Manuscript" w:eastAsia="Times New Roman" w:hAnsi="ZB Manuscript" w:cs="Segoe UI"/>
          <w:i/>
          <w:iCs/>
          <w:color w:val="000000"/>
          <w:sz w:val="36"/>
          <w:szCs w:val="36"/>
        </w:rPr>
        <w:t>Effort Grade: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  Completion of projects handed in and classroom participation within discussions.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  <w:u w:val="single"/>
        </w:rPr>
        <w:t>Grade Equivalencies: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</w:rPr>
        <w:t>E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 xml:space="preserve">:  </w:t>
      </w:r>
      <w:proofErr w:type="gramStart"/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Always Above</w:t>
      </w:r>
      <w:proofErr w:type="gramEnd"/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 xml:space="preserve"> Expectations &amp; Showing Higher Level Thinking (Excellent model &amp; often adds own critical thinking)</w:t>
      </w:r>
    </w:p>
    <w:p w:rsidR="00883169" w:rsidRPr="00883169" w:rsidRDefault="00883169" w:rsidP="00883169">
      <w:pPr>
        <w:spacing w:line="240" w:lineRule="auto"/>
        <w:rPr>
          <w:rFonts w:ascii="Californian FB" w:eastAsia="Times New Roman" w:hAnsi="Californian FB" w:cs="Segoe UI"/>
          <w:color w:val="333399"/>
          <w:sz w:val="36"/>
          <w:szCs w:val="36"/>
        </w:rPr>
      </w:pP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</w:rPr>
        <w:t>S+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: Above Expectations for First Grade (Follows directions, participates a lot</w:t>
      </w:r>
      <w:proofErr w:type="gramStart"/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)</w:t>
      </w:r>
      <w:proofErr w:type="gramEnd"/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</w:rPr>
        <w:t>S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: At Expectations for First Grade (Follows directions, participates sometimes)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</w:rPr>
        <w:t>S-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: Developing Skills for First Grade (Participates occasionally, can be disruptive in discussion)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br/>
      </w:r>
      <w:r w:rsidRPr="00883169">
        <w:rPr>
          <w:rFonts w:ascii="ZB Manuscript" w:eastAsia="Times New Roman" w:hAnsi="ZB Manuscript" w:cs="Segoe UI"/>
          <w:b/>
          <w:bCs/>
          <w:color w:val="000000"/>
          <w:sz w:val="36"/>
          <w:szCs w:val="36"/>
        </w:rPr>
        <w:t>N</w:t>
      </w:r>
      <w:r w:rsidRPr="00883169">
        <w:rPr>
          <w:rFonts w:ascii="ZB Manuscript" w:eastAsia="Times New Roman" w:hAnsi="ZB Manuscript" w:cs="Segoe UI"/>
          <w:color w:val="000000"/>
          <w:sz w:val="36"/>
          <w:szCs w:val="36"/>
        </w:rPr>
        <w:t>: Limited Progress for First Grade (Does not participate, is disruptive and off task frequently)</w:t>
      </w:r>
    </w:p>
    <w:p w:rsidR="001B066B" w:rsidRPr="00883169" w:rsidRDefault="00883169">
      <w:pPr>
        <w:rPr>
          <w:rFonts w:ascii="ZB Manuscript" w:eastAsia="Times New Roman" w:hAnsi="ZB Manuscript" w:cs="Segoe UI"/>
          <w:b/>
          <w:color w:val="000000"/>
          <w:sz w:val="36"/>
          <w:szCs w:val="36"/>
        </w:rPr>
      </w:pPr>
      <w:r>
        <w:rPr>
          <w:rFonts w:ascii="ZB Manuscript" w:eastAsia="Times New Roman" w:hAnsi="ZB Manuscript" w:cs="Segoe UI"/>
          <w:b/>
          <w:color w:val="000000"/>
          <w:sz w:val="36"/>
          <w:szCs w:val="36"/>
        </w:rPr>
        <w:t>*</w:t>
      </w:r>
      <w:r w:rsidRPr="00883169">
        <w:rPr>
          <w:rFonts w:ascii="ZB Manuscript" w:eastAsia="Times New Roman" w:hAnsi="ZB Manuscript" w:cs="Segoe UI"/>
          <w:b/>
          <w:color w:val="000000"/>
          <w:sz w:val="36"/>
          <w:szCs w:val="36"/>
        </w:rPr>
        <w:t>I have put a link on my web page explaining the literacy report card.  This guide was given out at conferences, but you might have misplaced it.</w:t>
      </w:r>
    </w:p>
    <w:sectPr w:rsidR="001B066B" w:rsidRPr="00883169" w:rsidSect="001B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B 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3169"/>
    <w:rsid w:val="001B066B"/>
    <w:rsid w:val="005F18C2"/>
    <w:rsid w:val="008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6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2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6944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7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0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5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8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64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26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671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1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8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08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484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73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Broksieck</dc:creator>
  <cp:lastModifiedBy>Diane Broksieck</cp:lastModifiedBy>
  <cp:revision>1</cp:revision>
  <cp:lastPrinted>2012-01-27T21:08:00Z</cp:lastPrinted>
  <dcterms:created xsi:type="dcterms:W3CDTF">2012-01-27T14:24:00Z</dcterms:created>
  <dcterms:modified xsi:type="dcterms:W3CDTF">2012-01-27T22:04:00Z</dcterms:modified>
</cp:coreProperties>
</file>